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D46C1" w14:textId="77777777" w:rsidR="00427284" w:rsidRPr="00EE036D" w:rsidRDefault="00482CFB">
      <w:pPr>
        <w:rPr>
          <w:rFonts w:cstheme="minorHAnsi"/>
          <w:sz w:val="18"/>
        </w:rPr>
      </w:pPr>
      <w:r w:rsidRPr="00EE036D">
        <w:rPr>
          <w:noProof/>
          <w:sz w:val="18"/>
          <w:lang w:eastAsia="en-GB"/>
        </w:rPr>
        <mc:AlternateContent>
          <mc:Choice Requires="wps">
            <w:drawing>
              <wp:anchor distT="0" distB="0" distL="114300" distR="114300" simplePos="0" relativeHeight="251665408" behindDoc="0" locked="0" layoutInCell="1" allowOverlap="1" wp14:anchorId="2AEAD0BC" wp14:editId="0D568A13">
                <wp:simplePos x="0" y="0"/>
                <wp:positionH relativeFrom="column">
                  <wp:posOffset>552450</wp:posOffset>
                </wp:positionH>
                <wp:positionV relativeFrom="paragraph">
                  <wp:posOffset>28575</wp:posOffset>
                </wp:positionV>
                <wp:extent cx="4857750" cy="5334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533400"/>
                        </a:xfrm>
                        <a:prstGeom prst="rect">
                          <a:avLst/>
                        </a:prstGeom>
                        <a:solidFill>
                          <a:srgbClr val="FFFFFF"/>
                        </a:solidFill>
                        <a:ln w="25400">
                          <a:solidFill>
                            <a:srgbClr val="FF0000"/>
                          </a:solidFill>
                          <a:miter lim="800000"/>
                          <a:headEnd/>
                          <a:tailEnd/>
                        </a:ln>
                      </wps:spPr>
                      <wps:txbx>
                        <w:txbxContent>
                          <w:p w14:paraId="586EAA93" w14:textId="3F9598B5" w:rsidR="00482CFB" w:rsidRPr="00482CFB" w:rsidRDefault="00482CFB" w:rsidP="00482CFB">
                            <w:pPr>
                              <w:jc w:val="center"/>
                              <w:rPr>
                                <w:b/>
                                <w:sz w:val="32"/>
                              </w:rPr>
                            </w:pPr>
                            <w:r w:rsidRPr="00482CFB">
                              <w:rPr>
                                <w:rFonts w:cstheme="minorHAnsi"/>
                                <w:b/>
                                <w:sz w:val="24"/>
                              </w:rPr>
                              <w:t>Monitoring and Filtering at St. Thomas More Catholic Primary School</w:t>
                            </w:r>
                            <w:r w:rsidR="00415530">
                              <w:rPr>
                                <w:rFonts w:cstheme="minorHAnsi"/>
                                <w:b/>
                                <w:sz w:val="24"/>
                              </w:rPr>
                              <w:t xml:space="preserve"> 20</w:t>
                            </w:r>
                            <w:r w:rsidR="00683858">
                              <w:rPr>
                                <w:rFonts w:cstheme="minorHAnsi"/>
                                <w:b/>
                                <w:sz w:val="24"/>
                              </w:rPr>
                              <w:t>25</w:t>
                            </w:r>
                            <w:r w:rsidR="00427284">
                              <w:rPr>
                                <w:rFonts w:cstheme="minorHAnsi"/>
                                <w:b/>
                                <w:sz w:val="24"/>
                              </w:rPr>
                              <w:t>/</w:t>
                            </w:r>
                            <w:r w:rsidR="00683858">
                              <w:rPr>
                                <w:rFonts w:cstheme="minorHAnsi"/>
                                <w:b/>
                                <w:sz w:val="24"/>
                              </w:rPr>
                              <w:t>26</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AEAD0BC" id="_x0000_t202" coordsize="21600,21600" o:spt="202" path="m,l,21600r21600,l21600,xe">
                <v:stroke joinstyle="miter"/>
                <v:path gradientshapeok="t" o:connecttype="rect"/>
              </v:shapetype>
              <v:shape id="Text Box 2" o:spid="_x0000_s1026" type="#_x0000_t202" style="position:absolute;margin-left:43.5pt;margin-top:2.25pt;width:382.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" strokecolor="red" strokeweight="2pt">
                <v:textbox>
                  <w:txbxContent>
                    <w:p w14:paraId="586EAA93" w14:textId="3F9598B5" w:rsidR="00482CFB" w:rsidRPr="00482CFB" w:rsidRDefault="00482CFB" w:rsidP="00482CFB">
                      <w:pPr>
                        <w:jc w:val="center"/>
                        <w:rPr>
                          <w:b/>
                          <w:sz w:val="32"/>
                        </w:rPr>
                      </w:pPr>
                      <w:r w:rsidRPr="00482CFB">
                        <w:rPr>
                          <w:rFonts w:cstheme="minorHAnsi"/>
                          <w:b/>
                          <w:sz w:val="24"/>
                        </w:rPr>
                        <w:t>Monitoring and Filtering at St. Thomas More Catholic Primary School</w:t>
                      </w:r>
                      <w:r w:rsidR="00415530">
                        <w:rPr>
                          <w:rFonts w:cstheme="minorHAnsi"/>
                          <w:b/>
                          <w:sz w:val="24"/>
                        </w:rPr>
                        <w:t xml:space="preserve"> 20</w:t>
                      </w:r>
                      <w:r w:rsidR="00683858">
                        <w:rPr>
                          <w:rFonts w:cstheme="minorHAnsi"/>
                          <w:b/>
                          <w:sz w:val="24"/>
                        </w:rPr>
                        <w:t>25</w:t>
                      </w:r>
                      <w:r w:rsidR="00427284">
                        <w:rPr>
                          <w:rFonts w:cstheme="minorHAnsi"/>
                          <w:b/>
                          <w:sz w:val="24"/>
                        </w:rPr>
                        <w:t>/</w:t>
                      </w:r>
                      <w:r w:rsidR="00683858">
                        <w:rPr>
                          <w:rFonts w:cstheme="minorHAnsi"/>
                          <w:b/>
                          <w:sz w:val="24"/>
                        </w:rPr>
                        <w:t>26</w:t>
                      </w:r>
                    </w:p>
                  </w:txbxContent>
                </v:textbox>
              </v:shape>
            </w:pict>
          </mc:Fallback>
        </mc:AlternateContent>
      </w:r>
      <w:r w:rsidRPr="00EE036D">
        <w:rPr>
          <w:noProof/>
          <w:sz w:val="18"/>
          <w:lang w:eastAsia="en-GB"/>
        </w:rPr>
        <w:drawing>
          <wp:anchor distT="0" distB="0" distL="114300" distR="114300" simplePos="0" relativeHeight="251663360" behindDoc="0" locked="0" layoutInCell="1" allowOverlap="1" wp14:anchorId="4BFBC335" wp14:editId="0DCD9A24">
            <wp:simplePos x="0" y="0"/>
            <wp:positionH relativeFrom="margin">
              <wp:posOffset>5829442</wp:posOffset>
            </wp:positionH>
            <wp:positionV relativeFrom="paragraph">
              <wp:posOffset>-770255</wp:posOffset>
            </wp:positionV>
            <wp:extent cx="581025" cy="703117"/>
            <wp:effectExtent l="0" t="0" r="0" b="190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81025" cy="703117"/>
                    </a:xfrm>
                    <a:prstGeom prst="rect">
                      <a:avLst/>
                    </a:prstGeom>
                  </pic:spPr>
                </pic:pic>
              </a:graphicData>
            </a:graphic>
            <wp14:sizeRelH relativeFrom="margin">
              <wp14:pctWidth>0</wp14:pctWidth>
            </wp14:sizeRelH>
            <wp14:sizeRelV relativeFrom="margin">
              <wp14:pctHeight>0</wp14:pctHeight>
            </wp14:sizeRelV>
          </wp:anchor>
        </w:drawing>
      </w:r>
      <w:r w:rsidRPr="00EE036D">
        <w:rPr>
          <w:noProof/>
          <w:color w:val="1F497D"/>
          <w:sz w:val="18"/>
          <w:lang w:eastAsia="en-GB"/>
        </w:rPr>
        <w:drawing>
          <wp:anchor distT="0" distB="0" distL="114300" distR="114300" simplePos="0" relativeHeight="251661312" behindDoc="0" locked="0" layoutInCell="1" allowOverlap="1" wp14:anchorId="0E0411A4" wp14:editId="4D2583DD">
            <wp:simplePos x="0" y="0"/>
            <wp:positionH relativeFrom="column">
              <wp:posOffset>-779458</wp:posOffset>
            </wp:positionH>
            <wp:positionV relativeFrom="paragraph">
              <wp:posOffset>-657225</wp:posOffset>
            </wp:positionV>
            <wp:extent cx="1619250" cy="517831"/>
            <wp:effectExtent l="0" t="0" r="0" b="0"/>
            <wp:wrapNone/>
            <wp:docPr id="5" name="Picture 5"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picture containing object&#10;&#10;Description automatically generate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619250" cy="51783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C04ABA" w14:textId="77777777" w:rsidR="00482CFB" w:rsidRPr="00EE036D" w:rsidRDefault="00482CFB">
      <w:pPr>
        <w:rPr>
          <w:rFonts w:cstheme="minorHAnsi"/>
          <w:sz w:val="18"/>
        </w:rPr>
      </w:pPr>
    </w:p>
    <w:p w14:paraId="0EFFC200" w14:textId="77777777" w:rsidR="00482CFB" w:rsidRPr="00EE036D" w:rsidRDefault="00482CFB">
      <w:pPr>
        <w:rPr>
          <w:rFonts w:cstheme="minorHAnsi"/>
          <w:sz w:val="24"/>
          <w:szCs w:val="30"/>
          <w:shd w:val="clear" w:color="auto" w:fill="FFFFFF"/>
        </w:rPr>
      </w:pPr>
    </w:p>
    <w:p w14:paraId="04C23A5E" w14:textId="77777777" w:rsidR="00553BE0" w:rsidRPr="00EE036D" w:rsidRDefault="00553BE0">
      <w:pPr>
        <w:rPr>
          <w:rFonts w:cstheme="minorHAnsi"/>
          <w:szCs w:val="28"/>
          <w:shd w:val="clear" w:color="auto" w:fill="FFFFFF"/>
        </w:rPr>
      </w:pPr>
      <w:r w:rsidRPr="00EE036D">
        <w:rPr>
          <w:rFonts w:cstheme="minorHAnsi"/>
          <w:szCs w:val="28"/>
          <w:shd w:val="clear" w:color="auto" w:fill="FFFFFF"/>
        </w:rPr>
        <w:t>At St. Thomas More, EasiPC provides us with a range of focused support to ensure that we can confidently and safely use technology within our school to educate our children.</w:t>
      </w:r>
    </w:p>
    <w:p w14:paraId="2A45DCC0" w14:textId="77777777" w:rsidR="00553BE0" w:rsidRPr="00EE036D" w:rsidRDefault="00553BE0">
      <w:pPr>
        <w:rPr>
          <w:rFonts w:cstheme="minorHAnsi"/>
          <w:szCs w:val="28"/>
          <w:shd w:val="clear" w:color="auto" w:fill="FFFFFF"/>
        </w:rPr>
      </w:pPr>
      <w:r w:rsidRPr="00EE036D">
        <w:rPr>
          <w:rFonts w:cstheme="minorHAnsi"/>
          <w:szCs w:val="28"/>
          <w:shd w:val="clear" w:color="auto" w:fill="FFFFFF"/>
        </w:rPr>
        <w:t xml:space="preserve">As part of this service, EasiPC provide us with Exa Education’s effective filtering and monitoring through a product called </w:t>
      </w:r>
      <w:proofErr w:type="spellStart"/>
      <w:r w:rsidR="00482CFB" w:rsidRPr="00EE036D">
        <w:rPr>
          <w:rFonts w:cstheme="minorHAnsi"/>
          <w:szCs w:val="28"/>
          <w:shd w:val="clear" w:color="auto" w:fill="FFFFFF"/>
        </w:rPr>
        <w:t>SurfProtect</w:t>
      </w:r>
      <w:proofErr w:type="spellEnd"/>
      <w:r w:rsidR="00482CFB" w:rsidRPr="00EE036D">
        <w:rPr>
          <w:rFonts w:cstheme="minorHAnsi"/>
          <w:szCs w:val="28"/>
          <w:shd w:val="clear" w:color="auto" w:fill="FFFFFF"/>
        </w:rPr>
        <w:t>®</w:t>
      </w:r>
      <w:r w:rsidRPr="00EE036D">
        <w:rPr>
          <w:rFonts w:cstheme="minorHAnsi"/>
          <w:szCs w:val="28"/>
          <w:shd w:val="clear" w:color="auto" w:fill="FFFFFF"/>
        </w:rPr>
        <w:t>, which is</w:t>
      </w:r>
      <w:r w:rsidR="00482CFB" w:rsidRPr="00EE036D">
        <w:rPr>
          <w:rFonts w:cstheme="minorHAnsi"/>
          <w:szCs w:val="28"/>
          <w:shd w:val="clear" w:color="auto" w:fill="FFFFFF"/>
        </w:rPr>
        <w:t xml:space="preserve"> EXA´s own in-house developed, state of the art, content filtering system.</w:t>
      </w:r>
    </w:p>
    <w:p w14:paraId="553278DB" w14:textId="77777777" w:rsidR="00482CFB" w:rsidRPr="00EE036D" w:rsidRDefault="00482CFB">
      <w:pPr>
        <w:rPr>
          <w:rFonts w:cstheme="minorHAnsi"/>
          <w:b/>
          <w:szCs w:val="28"/>
          <w:u w:val="single"/>
          <w:shd w:val="clear" w:color="auto" w:fill="FFFFFF"/>
        </w:rPr>
      </w:pPr>
      <w:r w:rsidRPr="00EE036D">
        <w:rPr>
          <w:rFonts w:cstheme="minorHAnsi"/>
          <w:b/>
          <w:szCs w:val="28"/>
          <w:u w:val="single"/>
          <w:shd w:val="clear" w:color="auto" w:fill="FFFFFF"/>
        </w:rPr>
        <w:t xml:space="preserve">Why </w:t>
      </w:r>
      <w:proofErr w:type="spellStart"/>
      <w:r w:rsidRPr="00EE036D">
        <w:rPr>
          <w:rFonts w:cstheme="minorHAnsi"/>
          <w:b/>
          <w:szCs w:val="28"/>
          <w:u w:val="single"/>
          <w:shd w:val="clear" w:color="auto" w:fill="FFFFFF"/>
        </w:rPr>
        <w:t>SurfProtect</w:t>
      </w:r>
      <w:proofErr w:type="spellEnd"/>
      <w:r w:rsidRPr="00EE036D">
        <w:rPr>
          <w:rFonts w:cstheme="minorHAnsi"/>
          <w:b/>
          <w:szCs w:val="28"/>
          <w:u w:val="single"/>
          <w:shd w:val="clear" w:color="auto" w:fill="FFFFFF"/>
        </w:rPr>
        <w:t>?</w:t>
      </w:r>
    </w:p>
    <w:p w14:paraId="0C5351DD" w14:textId="1EBF06F8" w:rsidR="00553BE0" w:rsidRPr="00EE036D" w:rsidRDefault="00482CFB">
      <w:pPr>
        <w:rPr>
          <w:rFonts w:cstheme="minorHAnsi"/>
          <w:szCs w:val="28"/>
          <w:shd w:val="clear" w:color="auto" w:fill="FFFFFF"/>
        </w:rPr>
      </w:pPr>
      <w:r w:rsidRPr="00EE036D">
        <w:rPr>
          <w:rFonts w:cstheme="minorHAnsi"/>
          <w:szCs w:val="28"/>
          <w:shd w:val="clear" w:color="auto" w:fill="FFFFFF"/>
        </w:rPr>
        <w:t xml:space="preserve">Developed in-house, </w:t>
      </w:r>
      <w:proofErr w:type="spellStart"/>
      <w:r w:rsidRPr="00EE036D">
        <w:rPr>
          <w:rFonts w:cstheme="minorHAnsi"/>
          <w:szCs w:val="28"/>
          <w:shd w:val="clear" w:color="auto" w:fill="FFFFFF"/>
        </w:rPr>
        <w:t>SurfProtect</w:t>
      </w:r>
      <w:proofErr w:type="spellEnd"/>
      <w:r w:rsidRPr="00EE036D">
        <w:rPr>
          <w:rFonts w:cstheme="minorHAnsi"/>
          <w:szCs w:val="28"/>
          <w:shd w:val="clear" w:color="auto" w:fill="FFFFFF"/>
        </w:rPr>
        <w:t xml:space="preserve">® is one of the UK’s most trusted web filters. Designed specifically for the education sector, </w:t>
      </w:r>
      <w:proofErr w:type="spellStart"/>
      <w:r w:rsidRPr="00EE036D">
        <w:rPr>
          <w:rFonts w:cstheme="minorHAnsi"/>
          <w:szCs w:val="28"/>
          <w:shd w:val="clear" w:color="auto" w:fill="FFFFFF"/>
        </w:rPr>
        <w:t>SurfProtect</w:t>
      </w:r>
      <w:proofErr w:type="spellEnd"/>
      <w:r w:rsidRPr="00EE036D">
        <w:rPr>
          <w:rFonts w:cstheme="minorHAnsi"/>
          <w:szCs w:val="28"/>
          <w:shd w:val="clear" w:color="auto" w:fill="FFFFFF"/>
        </w:rPr>
        <w:t>® offers affordable protection that keeps students safe online without impacting their learning experience.</w:t>
      </w:r>
    </w:p>
    <w:p w14:paraId="737838C4" w14:textId="77777777" w:rsidR="00482CFB" w:rsidRPr="00EE036D" w:rsidRDefault="00553BE0" w:rsidP="00553BE0">
      <w:pPr>
        <w:rPr>
          <w:rFonts w:cstheme="minorHAnsi"/>
          <w:b/>
          <w:szCs w:val="28"/>
          <w:u w:val="single"/>
        </w:rPr>
      </w:pPr>
      <w:r w:rsidRPr="00EE036D">
        <w:rPr>
          <w:rFonts w:cstheme="minorHAnsi"/>
          <w:b/>
          <w:szCs w:val="28"/>
          <w:u w:val="single"/>
        </w:rPr>
        <w:t xml:space="preserve">Updated DfE </w:t>
      </w:r>
      <w:proofErr w:type="spellStart"/>
      <w:r w:rsidRPr="00EE036D">
        <w:rPr>
          <w:rFonts w:cstheme="minorHAnsi"/>
          <w:b/>
          <w:szCs w:val="28"/>
          <w:u w:val="single"/>
        </w:rPr>
        <w:t>KCSiE</w:t>
      </w:r>
      <w:proofErr w:type="spellEnd"/>
      <w:r w:rsidRPr="00EE036D">
        <w:rPr>
          <w:rFonts w:cstheme="minorHAnsi"/>
          <w:b/>
          <w:szCs w:val="28"/>
          <w:u w:val="single"/>
        </w:rPr>
        <w:t xml:space="preserve"> Guidelines</w:t>
      </w:r>
    </w:p>
    <w:p w14:paraId="66269ADB" w14:textId="77777777" w:rsidR="00553BE0" w:rsidRPr="00EE036D" w:rsidRDefault="00482CFB">
      <w:pPr>
        <w:rPr>
          <w:rFonts w:cstheme="minorHAnsi"/>
          <w:szCs w:val="28"/>
          <w:shd w:val="clear" w:color="auto" w:fill="FFFFFF"/>
        </w:rPr>
      </w:pPr>
      <w:r w:rsidRPr="00EE036D">
        <w:rPr>
          <w:rFonts w:cstheme="minorHAnsi"/>
          <w:szCs w:val="28"/>
          <w:shd w:val="clear" w:color="auto" w:fill="FFFFFF"/>
        </w:rPr>
        <w:t xml:space="preserve">Both </w:t>
      </w:r>
      <w:proofErr w:type="spellStart"/>
      <w:r w:rsidRPr="00EE036D">
        <w:rPr>
          <w:rFonts w:cstheme="minorHAnsi"/>
          <w:szCs w:val="28"/>
          <w:shd w:val="clear" w:color="auto" w:fill="FFFFFF"/>
        </w:rPr>
        <w:t>SurfProtect</w:t>
      </w:r>
      <w:proofErr w:type="spellEnd"/>
      <w:r w:rsidRPr="00EE036D">
        <w:rPr>
          <w:rFonts w:cstheme="minorHAnsi"/>
          <w:szCs w:val="28"/>
          <w:shd w:val="clear" w:color="auto" w:fill="FFFFFF"/>
        </w:rPr>
        <w:t>® (</w:t>
      </w:r>
      <w:r w:rsidRPr="00EE036D">
        <w:rPr>
          <w:rFonts w:cstheme="minorHAnsi"/>
          <w:i/>
          <w:iCs/>
          <w:szCs w:val="28"/>
          <w:shd w:val="clear" w:color="auto" w:fill="FFFFFF"/>
        </w:rPr>
        <w:t xml:space="preserve">Quantum &amp; </w:t>
      </w:r>
      <w:r w:rsidRPr="00EE036D">
        <w:rPr>
          <w:rFonts w:cstheme="minorHAnsi"/>
          <w:i/>
          <w:iCs/>
          <w:szCs w:val="28"/>
          <w:highlight w:val="yellow"/>
          <w:shd w:val="clear" w:color="auto" w:fill="FFFFFF"/>
        </w:rPr>
        <w:t>Quantum+</w:t>
      </w:r>
      <w:r w:rsidRPr="00EE036D">
        <w:rPr>
          <w:rFonts w:cstheme="minorHAnsi"/>
          <w:i/>
          <w:iCs/>
          <w:szCs w:val="28"/>
          <w:shd w:val="clear" w:color="auto" w:fill="FFFFFF"/>
        </w:rPr>
        <w:t>, our in-house content filtering solutions)</w:t>
      </w:r>
      <w:r w:rsidRPr="00EE036D">
        <w:rPr>
          <w:rFonts w:cstheme="minorHAnsi"/>
          <w:szCs w:val="28"/>
          <w:shd w:val="clear" w:color="auto" w:fill="FFFFFF"/>
        </w:rPr>
        <w:t xml:space="preserve"> products fulfil the filtering requirement set out in the Department for Education’s Keeping Children Safe in Education (</w:t>
      </w:r>
      <w:proofErr w:type="spellStart"/>
      <w:r w:rsidRPr="00EE036D">
        <w:rPr>
          <w:rFonts w:cstheme="minorHAnsi"/>
          <w:szCs w:val="28"/>
          <w:shd w:val="clear" w:color="auto" w:fill="FFFFFF"/>
        </w:rPr>
        <w:t>KCSiE</w:t>
      </w:r>
      <w:proofErr w:type="spellEnd"/>
      <w:r w:rsidRPr="00EE036D">
        <w:rPr>
          <w:rFonts w:cstheme="minorHAnsi"/>
          <w:szCs w:val="28"/>
          <w:shd w:val="clear" w:color="auto" w:fill="FFFFFF"/>
        </w:rPr>
        <w:t>) guidelines.</w:t>
      </w:r>
    </w:p>
    <w:p w14:paraId="720FB3E0" w14:textId="77777777" w:rsidR="00EE036D" w:rsidRDefault="00553BE0">
      <w:pPr>
        <w:rPr>
          <w:rFonts w:cstheme="minorHAnsi"/>
          <w:noProof/>
          <w:sz w:val="18"/>
        </w:rPr>
      </w:pPr>
      <w:r w:rsidRPr="00EE036D">
        <w:rPr>
          <w:rFonts w:cstheme="minorHAnsi"/>
          <w:b/>
          <w:szCs w:val="28"/>
          <w:u w:val="single"/>
        </w:rPr>
        <w:t>What does our content filtering system</w:t>
      </w:r>
      <w:r w:rsidR="00EE036D" w:rsidRPr="00EE036D">
        <w:rPr>
          <w:rFonts w:cstheme="minorHAnsi"/>
          <w:b/>
          <w:szCs w:val="28"/>
          <w:u w:val="single"/>
        </w:rPr>
        <w:t xml:space="preserve"> do to comply with these updates?</w:t>
      </w:r>
      <w:r w:rsidR="00EE036D" w:rsidRPr="00EE036D">
        <w:rPr>
          <w:rFonts w:cstheme="minorHAnsi"/>
          <w:noProof/>
          <w:sz w:val="18"/>
        </w:rPr>
        <w:t xml:space="preserve"> </w:t>
      </w:r>
    </w:p>
    <w:p w14:paraId="5F747CED" w14:textId="77777777" w:rsidR="00553BE0" w:rsidRDefault="00EE036D">
      <w:pPr>
        <w:rPr>
          <w:rFonts w:cstheme="minorHAnsi"/>
          <w:noProof/>
          <w:sz w:val="18"/>
        </w:rPr>
      </w:pPr>
      <w:r w:rsidRPr="00EE036D">
        <w:rPr>
          <w:rFonts w:cstheme="minorHAnsi"/>
          <w:noProof/>
          <w:sz w:val="18"/>
        </w:rPr>
        <mc:AlternateContent>
          <mc:Choice Requires="wps">
            <w:drawing>
              <wp:anchor distT="0" distB="0" distL="114300" distR="114300" simplePos="0" relativeHeight="251667456" behindDoc="0" locked="0" layoutInCell="1" allowOverlap="1" wp14:anchorId="33409379" wp14:editId="4F6648CC">
                <wp:simplePos x="0" y="0"/>
                <wp:positionH relativeFrom="column">
                  <wp:posOffset>3162300</wp:posOffset>
                </wp:positionH>
                <wp:positionV relativeFrom="paragraph">
                  <wp:posOffset>515620</wp:posOffset>
                </wp:positionV>
                <wp:extent cx="1821662" cy="4229100"/>
                <wp:effectExtent l="19050" t="19050" r="26670" b="19050"/>
                <wp:wrapNone/>
                <wp:docPr id="7" name="Rectangle 7"/>
                <wp:cNvGraphicFramePr/>
                <a:graphic xmlns:a="http://schemas.openxmlformats.org/drawingml/2006/main">
                  <a:graphicData uri="http://schemas.microsoft.com/office/word/2010/wordprocessingShape">
                    <wps:wsp>
                      <wps:cNvSpPr/>
                      <wps:spPr>
                        <a:xfrm>
                          <a:off x="0" y="0"/>
                          <a:ext cx="1821662" cy="422910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C6AF91" id="Rectangle 7" o:spid="_x0000_s1026" style="position:absolute;margin-left:249pt;margin-top:40.6pt;width:143.45pt;height:333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" filled="f" strokecolor="black [3213]" strokeweight="2.25pt"/>
            </w:pict>
          </mc:Fallback>
        </mc:AlternateContent>
      </w:r>
      <w:r w:rsidRPr="00EE036D">
        <w:rPr>
          <w:rFonts w:cstheme="minorHAnsi"/>
          <w:noProof/>
          <w:sz w:val="18"/>
        </w:rPr>
        <w:drawing>
          <wp:inline distT="0" distB="0" distL="0" distR="0" wp14:anchorId="22038AA9" wp14:editId="7CEB32FB">
            <wp:extent cx="4762500" cy="23247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74145" cy="2330419"/>
                    </a:xfrm>
                    <a:prstGeom prst="rect">
                      <a:avLst/>
                    </a:prstGeom>
                  </pic:spPr>
                </pic:pic>
              </a:graphicData>
            </a:graphic>
          </wp:inline>
        </w:drawing>
      </w:r>
    </w:p>
    <w:p w14:paraId="12E98750" w14:textId="77777777" w:rsidR="00EE036D" w:rsidRDefault="00EE036D">
      <w:pPr>
        <w:rPr>
          <w:rFonts w:cstheme="minorHAnsi"/>
          <w:b/>
          <w:szCs w:val="28"/>
          <w:u w:val="single"/>
        </w:rPr>
      </w:pPr>
      <w:r>
        <w:rPr>
          <w:rFonts w:cstheme="minorHAnsi"/>
          <w:noProof/>
          <w:sz w:val="18"/>
        </w:rPr>
        <w:t xml:space="preserve">    </w:t>
      </w:r>
      <w:r w:rsidRPr="00EE036D">
        <w:rPr>
          <w:rFonts w:cstheme="minorHAnsi"/>
          <w:noProof/>
          <w:sz w:val="18"/>
        </w:rPr>
        <w:drawing>
          <wp:inline distT="0" distB="0" distL="0" distR="0" wp14:anchorId="660FD339" wp14:editId="08271E48">
            <wp:extent cx="4667250" cy="21532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82852" cy="2160430"/>
                    </a:xfrm>
                    <a:prstGeom prst="rect">
                      <a:avLst/>
                    </a:prstGeom>
                  </pic:spPr>
                </pic:pic>
              </a:graphicData>
            </a:graphic>
          </wp:inline>
        </w:drawing>
      </w:r>
    </w:p>
    <w:p w14:paraId="23F8BB2A" w14:textId="77777777" w:rsidR="00EE036D" w:rsidRPr="00EE036D" w:rsidRDefault="008E3880">
      <w:pPr>
        <w:rPr>
          <w:rFonts w:cstheme="minorHAnsi"/>
          <w:b/>
          <w:szCs w:val="28"/>
          <w:u w:val="single"/>
        </w:rPr>
      </w:pPr>
      <w:r w:rsidRPr="00EE036D">
        <w:rPr>
          <w:rFonts w:cstheme="minorHAnsi"/>
          <w:noProof/>
          <w:sz w:val="18"/>
        </w:rPr>
        <w:lastRenderedPageBreak/>
        <mc:AlternateContent>
          <mc:Choice Requires="wps">
            <w:drawing>
              <wp:anchor distT="0" distB="0" distL="114300" distR="114300" simplePos="0" relativeHeight="251659264" behindDoc="0" locked="0" layoutInCell="1" allowOverlap="1" wp14:anchorId="5FC16B33" wp14:editId="1A3A6277">
                <wp:simplePos x="0" y="0"/>
                <wp:positionH relativeFrom="column">
                  <wp:posOffset>3215005</wp:posOffset>
                </wp:positionH>
                <wp:positionV relativeFrom="paragraph">
                  <wp:posOffset>-346075</wp:posOffset>
                </wp:positionV>
                <wp:extent cx="1821662" cy="2081396"/>
                <wp:effectExtent l="19050" t="19050" r="26670" b="14605"/>
                <wp:wrapNone/>
                <wp:docPr id="4" name="Rectangle 4"/>
                <wp:cNvGraphicFramePr/>
                <a:graphic xmlns:a="http://schemas.openxmlformats.org/drawingml/2006/main">
                  <a:graphicData uri="http://schemas.microsoft.com/office/word/2010/wordprocessingShape">
                    <wps:wsp>
                      <wps:cNvSpPr/>
                      <wps:spPr>
                        <a:xfrm>
                          <a:off x="0" y="0"/>
                          <a:ext cx="1821662" cy="2081396"/>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7803096" id="Rectangle 4" o:spid="_x0000_s1026" style="position:absolute;margin-left:253.15pt;margin-top:-27.25pt;width:143.45pt;height:163.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" filled="f" strokecolor="black [3213]" strokeweight="2.25pt"/>
            </w:pict>
          </mc:Fallback>
        </mc:AlternateContent>
      </w:r>
      <w:r w:rsidRPr="00EE036D">
        <w:rPr>
          <w:rFonts w:cstheme="minorHAnsi"/>
          <w:noProof/>
          <w:sz w:val="18"/>
        </w:rPr>
        <w:drawing>
          <wp:anchor distT="0" distB="0" distL="114300" distR="114300" simplePos="0" relativeHeight="251658240" behindDoc="0" locked="0" layoutInCell="1" allowOverlap="1" wp14:anchorId="4CE02807" wp14:editId="4E6C623E">
            <wp:simplePos x="0" y="0"/>
            <wp:positionH relativeFrom="column">
              <wp:posOffset>-9525</wp:posOffset>
            </wp:positionH>
            <wp:positionV relativeFrom="paragraph">
              <wp:posOffset>-266700</wp:posOffset>
            </wp:positionV>
            <wp:extent cx="4848225" cy="212217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848225" cy="2122170"/>
                    </a:xfrm>
                    <a:prstGeom prst="rect">
                      <a:avLst/>
                    </a:prstGeom>
                  </pic:spPr>
                </pic:pic>
              </a:graphicData>
            </a:graphic>
            <wp14:sizeRelH relativeFrom="margin">
              <wp14:pctWidth>0</wp14:pctWidth>
            </wp14:sizeRelH>
          </wp:anchor>
        </w:drawing>
      </w:r>
    </w:p>
    <w:p w14:paraId="18310F74" w14:textId="77777777" w:rsidR="00482CFB" w:rsidRPr="00EE036D" w:rsidRDefault="00482CFB">
      <w:pPr>
        <w:rPr>
          <w:rFonts w:cstheme="minorHAnsi"/>
          <w:noProof/>
          <w:sz w:val="18"/>
        </w:rPr>
      </w:pPr>
      <w:r w:rsidRPr="00EE036D">
        <w:rPr>
          <w:rFonts w:cstheme="minorHAnsi"/>
          <w:noProof/>
          <w:sz w:val="18"/>
        </w:rPr>
        <w:t xml:space="preserve">  </w:t>
      </w:r>
    </w:p>
    <w:p w14:paraId="2D2A9CC6" w14:textId="77777777" w:rsidR="00482CFB" w:rsidRDefault="00482CFB">
      <w:pPr>
        <w:rPr>
          <w:rFonts w:cstheme="minorHAnsi"/>
          <w:sz w:val="28"/>
          <w:szCs w:val="36"/>
        </w:rPr>
      </w:pPr>
    </w:p>
    <w:p w14:paraId="56CD2448" w14:textId="77777777" w:rsidR="008E3880" w:rsidRDefault="008E3880">
      <w:pPr>
        <w:rPr>
          <w:rFonts w:cstheme="minorHAnsi"/>
          <w:sz w:val="28"/>
          <w:szCs w:val="36"/>
        </w:rPr>
      </w:pPr>
    </w:p>
    <w:p w14:paraId="16F5BB85" w14:textId="77777777" w:rsidR="008E3880" w:rsidRDefault="008E3880">
      <w:pPr>
        <w:rPr>
          <w:rFonts w:cstheme="minorHAnsi"/>
          <w:sz w:val="28"/>
          <w:szCs w:val="36"/>
        </w:rPr>
      </w:pPr>
    </w:p>
    <w:p w14:paraId="6C279D3A" w14:textId="77777777" w:rsidR="008E3880" w:rsidRDefault="008E3880">
      <w:pPr>
        <w:rPr>
          <w:rFonts w:cstheme="minorHAnsi"/>
          <w:sz w:val="28"/>
          <w:szCs w:val="36"/>
        </w:rPr>
      </w:pPr>
    </w:p>
    <w:p w14:paraId="46C7B7F3" w14:textId="77777777" w:rsidR="008E3880" w:rsidRDefault="008E3880">
      <w:pPr>
        <w:rPr>
          <w:rFonts w:cstheme="minorHAnsi"/>
          <w:sz w:val="28"/>
          <w:szCs w:val="36"/>
        </w:rPr>
      </w:pPr>
    </w:p>
    <w:p w14:paraId="76E8C51C" w14:textId="77777777" w:rsidR="008E3880" w:rsidRDefault="008E3880">
      <w:pPr>
        <w:rPr>
          <w:rFonts w:cstheme="minorHAnsi"/>
          <w:u w:val="single"/>
        </w:rPr>
      </w:pPr>
      <w:r w:rsidRPr="008E3880">
        <w:rPr>
          <w:rFonts w:cstheme="minorHAnsi"/>
          <w:u w:val="single"/>
        </w:rPr>
        <w:t>Our Monitoring Systems</w:t>
      </w:r>
    </w:p>
    <w:p w14:paraId="5ADEA939" w14:textId="77777777" w:rsidR="00D32AEF" w:rsidRDefault="008E3880">
      <w:pPr>
        <w:rPr>
          <w:rFonts w:cstheme="minorHAnsi"/>
        </w:rPr>
      </w:pPr>
      <w:r>
        <w:rPr>
          <w:rFonts w:cstheme="minorHAnsi"/>
        </w:rPr>
        <w:t>At St. Thomas More, we monitor both staff and pupil</w:t>
      </w:r>
      <w:r w:rsidR="00D32AEF">
        <w:rPr>
          <w:rFonts w:cstheme="minorHAnsi"/>
        </w:rPr>
        <w:t>’s use of technology and website access.</w:t>
      </w:r>
    </w:p>
    <w:p w14:paraId="2B0ED8D5" w14:textId="1CA2DE1B" w:rsidR="00D32AEF" w:rsidRDefault="00D32AEF">
      <w:pPr>
        <w:rPr>
          <w:rFonts w:cstheme="minorHAnsi"/>
        </w:rPr>
      </w:pPr>
      <w:r>
        <w:rPr>
          <w:rFonts w:cstheme="minorHAnsi"/>
        </w:rPr>
        <w:t>When a pupil or</w:t>
      </w:r>
      <w:r w:rsidR="00683858">
        <w:rPr>
          <w:rFonts w:cstheme="minorHAnsi"/>
        </w:rPr>
        <w:t xml:space="preserve"> member of staff</w:t>
      </w:r>
      <w:r>
        <w:rPr>
          <w:rFonts w:cstheme="minorHAnsi"/>
        </w:rPr>
        <w:t xml:space="preserve"> attempts to access a website</w:t>
      </w:r>
      <w:r w:rsidR="00683858">
        <w:rPr>
          <w:rFonts w:cstheme="minorHAnsi"/>
        </w:rPr>
        <w:t xml:space="preserve"> (including through generative AI</w:t>
      </w:r>
      <w:proofErr w:type="gramStart"/>
      <w:r w:rsidR="00683858">
        <w:rPr>
          <w:rFonts w:cstheme="minorHAnsi"/>
        </w:rPr>
        <w:t xml:space="preserve">) </w:t>
      </w:r>
      <w:r>
        <w:rPr>
          <w:rFonts w:cstheme="minorHAnsi"/>
        </w:rPr>
        <w:t>,</w:t>
      </w:r>
      <w:proofErr w:type="gramEnd"/>
      <w:r>
        <w:rPr>
          <w:rFonts w:cstheme="minorHAnsi"/>
        </w:rPr>
        <w:t xml:space="preserve"> which has been filtered by </w:t>
      </w:r>
      <w:proofErr w:type="spellStart"/>
      <w:r>
        <w:rPr>
          <w:rFonts w:cstheme="minorHAnsi"/>
        </w:rPr>
        <w:t>SurfProtect</w:t>
      </w:r>
      <w:proofErr w:type="spellEnd"/>
      <w:r>
        <w:rPr>
          <w:rFonts w:cstheme="minorHAnsi"/>
        </w:rPr>
        <w:t>, an email notification from ‘</w:t>
      </w:r>
      <w:proofErr w:type="spellStart"/>
      <w:r>
        <w:rPr>
          <w:rFonts w:cstheme="minorHAnsi"/>
        </w:rPr>
        <w:t>Securly</w:t>
      </w:r>
      <w:proofErr w:type="spellEnd"/>
      <w:r>
        <w:rPr>
          <w:rFonts w:cstheme="minorHAnsi"/>
        </w:rPr>
        <w:t>’ is instantly sent to Mrs. Howes (Head Teacher) and Mr. Tunn (Online Safety Lead) which identifies:</w:t>
      </w:r>
    </w:p>
    <w:p w14:paraId="73A13725" w14:textId="77777777" w:rsidR="00D32AEF" w:rsidRDefault="00D32AEF" w:rsidP="00D32AEF">
      <w:pPr>
        <w:pStyle w:val="ListParagraph"/>
        <w:numPr>
          <w:ilvl w:val="0"/>
          <w:numId w:val="1"/>
        </w:numPr>
        <w:rPr>
          <w:rFonts w:cstheme="minorHAnsi"/>
        </w:rPr>
      </w:pPr>
      <w:r w:rsidRPr="00D32AEF">
        <w:rPr>
          <w:rFonts w:cstheme="minorHAnsi"/>
        </w:rPr>
        <w:t>the website which was</w:t>
      </w:r>
      <w:r>
        <w:rPr>
          <w:rFonts w:cstheme="minorHAnsi"/>
        </w:rPr>
        <w:t xml:space="preserve"> blocked</w:t>
      </w:r>
    </w:p>
    <w:p w14:paraId="0ACD897F" w14:textId="77777777" w:rsidR="00D32AEF" w:rsidRDefault="00D32AEF" w:rsidP="00D32AEF">
      <w:pPr>
        <w:pStyle w:val="ListParagraph"/>
        <w:numPr>
          <w:ilvl w:val="0"/>
          <w:numId w:val="1"/>
        </w:numPr>
        <w:rPr>
          <w:rFonts w:cstheme="minorHAnsi"/>
        </w:rPr>
      </w:pPr>
      <w:r>
        <w:rPr>
          <w:rFonts w:cstheme="minorHAnsi"/>
        </w:rPr>
        <w:t>the date and time the search was made</w:t>
      </w:r>
    </w:p>
    <w:p w14:paraId="0A2074C7" w14:textId="77777777" w:rsidR="00D32AEF" w:rsidRPr="00D32AEF" w:rsidRDefault="00D32AEF" w:rsidP="00D32AEF">
      <w:pPr>
        <w:pStyle w:val="ListParagraph"/>
        <w:numPr>
          <w:ilvl w:val="0"/>
          <w:numId w:val="1"/>
        </w:numPr>
        <w:rPr>
          <w:rFonts w:cstheme="minorHAnsi"/>
        </w:rPr>
      </w:pPr>
      <w:r>
        <w:rPr>
          <w:rFonts w:cstheme="minorHAnsi"/>
        </w:rPr>
        <w:t>the individual email account that made the attempted search</w:t>
      </w:r>
    </w:p>
    <w:p w14:paraId="1A2CAD25" w14:textId="77777777" w:rsidR="00D32AEF" w:rsidRDefault="00D32AEF">
      <w:pPr>
        <w:rPr>
          <w:rFonts w:cstheme="minorHAnsi"/>
        </w:rPr>
      </w:pPr>
      <w:r>
        <w:rPr>
          <w:noProof/>
        </w:rPr>
        <w:drawing>
          <wp:inline distT="0" distB="0" distL="0" distR="0" wp14:anchorId="2F01CC3A" wp14:editId="73048F87">
            <wp:extent cx="4667250" cy="245771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81052" cy="2464979"/>
                    </a:xfrm>
                    <a:prstGeom prst="rect">
                      <a:avLst/>
                    </a:prstGeom>
                  </pic:spPr>
                </pic:pic>
              </a:graphicData>
            </a:graphic>
          </wp:inline>
        </w:drawing>
      </w:r>
    </w:p>
    <w:p w14:paraId="3EFB166B" w14:textId="77777777" w:rsidR="00D32AEF" w:rsidRDefault="00D32AEF">
      <w:pPr>
        <w:rPr>
          <w:rFonts w:cstheme="minorHAnsi"/>
        </w:rPr>
      </w:pPr>
    </w:p>
    <w:p w14:paraId="4197E6A1" w14:textId="77777777" w:rsidR="00D32AEF" w:rsidRDefault="00D32AEF">
      <w:pPr>
        <w:rPr>
          <w:rFonts w:cstheme="minorHAnsi"/>
        </w:rPr>
      </w:pPr>
      <w:r>
        <w:rPr>
          <w:rFonts w:cstheme="minorHAnsi"/>
        </w:rPr>
        <w:t xml:space="preserve">Following this notification, Mr. Tunn (Online Safety Lead) promptly investigates the attempted search by speaking to the adult or child who made the search and address </w:t>
      </w:r>
      <w:r w:rsidR="004F2060">
        <w:rPr>
          <w:rFonts w:cstheme="minorHAnsi"/>
        </w:rPr>
        <w:t>in line with school policy.</w:t>
      </w:r>
    </w:p>
    <w:p w14:paraId="79593536" w14:textId="64C88376" w:rsidR="00683858" w:rsidRDefault="00683858">
      <w:pPr>
        <w:rPr>
          <w:rFonts w:cstheme="minorHAnsi"/>
        </w:rPr>
      </w:pPr>
      <w:r>
        <w:rPr>
          <w:rFonts w:cstheme="minorHAnsi"/>
        </w:rPr>
        <w:t>This is a similar process for when a member of SLT attempts to access a blocked website, however the alert email is sent to Mrs. Howes.</w:t>
      </w:r>
      <w:r w:rsidR="00012951">
        <w:rPr>
          <w:rFonts w:cstheme="minorHAnsi"/>
        </w:rPr>
        <w:t xml:space="preserve"> If Mrs. Howes attempts to access a blocked website, the notification is sent to the Trust.</w:t>
      </w:r>
    </w:p>
    <w:p w14:paraId="7B778D92" w14:textId="77777777" w:rsidR="00DB4D0D" w:rsidRDefault="00DB4D0D">
      <w:pPr>
        <w:rPr>
          <w:rFonts w:cstheme="minorHAnsi"/>
          <w:b/>
          <w:u w:val="single"/>
        </w:rPr>
      </w:pPr>
    </w:p>
    <w:p w14:paraId="347F0723" w14:textId="77777777" w:rsidR="00DB4D0D" w:rsidRDefault="00DB4D0D">
      <w:pPr>
        <w:rPr>
          <w:rFonts w:cstheme="minorHAnsi"/>
          <w:b/>
          <w:u w:val="single"/>
        </w:rPr>
      </w:pPr>
    </w:p>
    <w:p w14:paraId="08418F2D" w14:textId="77777777" w:rsidR="00DB4D0D" w:rsidRDefault="00DB4D0D">
      <w:pPr>
        <w:rPr>
          <w:rFonts w:cstheme="minorHAnsi"/>
          <w:b/>
          <w:u w:val="single"/>
        </w:rPr>
      </w:pPr>
    </w:p>
    <w:p w14:paraId="561E736F" w14:textId="77777777" w:rsidR="00DB4D0D" w:rsidRDefault="00DB4D0D">
      <w:pPr>
        <w:rPr>
          <w:rFonts w:cstheme="minorHAnsi"/>
          <w:b/>
          <w:u w:val="single"/>
        </w:rPr>
      </w:pPr>
    </w:p>
    <w:p w14:paraId="693F4B1A" w14:textId="77777777" w:rsidR="00DB4D0D" w:rsidRDefault="00DB4D0D">
      <w:pPr>
        <w:rPr>
          <w:rFonts w:cstheme="minorHAnsi"/>
          <w:b/>
          <w:u w:val="single"/>
        </w:rPr>
      </w:pPr>
    </w:p>
    <w:p w14:paraId="3C312639" w14:textId="77777777" w:rsidR="004F2060" w:rsidRDefault="004F2060">
      <w:pPr>
        <w:rPr>
          <w:rFonts w:cstheme="minorHAnsi"/>
          <w:b/>
          <w:u w:val="single"/>
        </w:rPr>
      </w:pPr>
      <w:r w:rsidRPr="004F2060">
        <w:rPr>
          <w:rFonts w:cstheme="minorHAnsi"/>
          <w:b/>
          <w:u w:val="single"/>
        </w:rPr>
        <w:t>Reporting on Monitoring and Filtering at St. Thomas More</w:t>
      </w:r>
    </w:p>
    <w:p w14:paraId="44942343" w14:textId="77777777" w:rsidR="004F2060" w:rsidRDefault="00FE0153">
      <w:pPr>
        <w:rPr>
          <w:rFonts w:cstheme="minorHAnsi"/>
        </w:rPr>
      </w:pPr>
      <w:proofErr w:type="gramStart"/>
      <w:r>
        <w:rPr>
          <w:rFonts w:cstheme="minorHAnsi"/>
        </w:rPr>
        <w:t>In order to</w:t>
      </w:r>
      <w:proofErr w:type="gramEnd"/>
      <w:r>
        <w:rPr>
          <w:rFonts w:cstheme="minorHAnsi"/>
        </w:rPr>
        <w:t xml:space="preserve"> report and keep record of any attempted searches in school by staff and children, which are blocked, Mr. Tunn (Online Safety Lead) logs these on our ‘Online Monitoring’ forms – one for staff and another for children. This logs all relevant details of the search and any actions to come as a result.</w:t>
      </w:r>
    </w:p>
    <w:tbl>
      <w:tblPr>
        <w:tblW w:w="9972"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1088"/>
        <w:gridCol w:w="3185"/>
        <w:gridCol w:w="2972"/>
        <w:gridCol w:w="1895"/>
      </w:tblGrid>
      <w:tr w:rsidR="00FE0153" w:rsidRPr="00AA74CE" w14:paraId="440194D8" w14:textId="77777777" w:rsidTr="00FE0153">
        <w:trPr>
          <w:trHeight w:val="506"/>
        </w:trPr>
        <w:tc>
          <w:tcPr>
            <w:tcW w:w="832" w:type="dxa"/>
            <w:shd w:val="clear" w:color="auto" w:fill="BFBFBF"/>
            <w:vAlign w:val="center"/>
          </w:tcPr>
          <w:p w14:paraId="021990EB" w14:textId="77777777" w:rsidR="00FE0153" w:rsidRPr="00AA74CE" w:rsidRDefault="00FE0153" w:rsidP="00F579A5">
            <w:pPr>
              <w:pStyle w:val="Normal1"/>
              <w:jc w:val="center"/>
              <w:rPr>
                <w:rFonts w:ascii="Calibri" w:hAnsi="Calibri" w:cs="Calibri"/>
                <w:b/>
                <w:sz w:val="24"/>
                <w:lang w:val="en-GB"/>
              </w:rPr>
            </w:pPr>
            <w:r w:rsidRPr="00AA74CE">
              <w:rPr>
                <w:rFonts w:ascii="Calibri" w:hAnsi="Calibri" w:cs="Calibri"/>
                <w:b/>
                <w:sz w:val="24"/>
                <w:lang w:val="en-GB"/>
              </w:rPr>
              <w:t>Date</w:t>
            </w:r>
          </w:p>
        </w:tc>
        <w:tc>
          <w:tcPr>
            <w:tcW w:w="1088" w:type="dxa"/>
            <w:shd w:val="clear" w:color="auto" w:fill="BFBFBF"/>
            <w:vAlign w:val="center"/>
          </w:tcPr>
          <w:p w14:paraId="29D9371A" w14:textId="77777777" w:rsidR="00FE0153" w:rsidRPr="00AA74CE" w:rsidRDefault="00FE0153" w:rsidP="00F579A5">
            <w:pPr>
              <w:pStyle w:val="Normal1"/>
              <w:jc w:val="center"/>
              <w:rPr>
                <w:rFonts w:ascii="Calibri" w:hAnsi="Calibri" w:cs="Calibri"/>
                <w:b/>
                <w:sz w:val="24"/>
                <w:lang w:val="en-GB"/>
              </w:rPr>
            </w:pPr>
            <w:r w:rsidRPr="00AA74CE">
              <w:rPr>
                <w:rFonts w:ascii="Calibri" w:hAnsi="Calibri" w:cs="Calibri"/>
                <w:b/>
                <w:sz w:val="24"/>
                <w:lang w:val="en-GB"/>
              </w:rPr>
              <w:t>Staff</w:t>
            </w:r>
          </w:p>
        </w:tc>
        <w:tc>
          <w:tcPr>
            <w:tcW w:w="3185" w:type="dxa"/>
            <w:shd w:val="clear" w:color="auto" w:fill="BFBFBF"/>
            <w:vAlign w:val="center"/>
          </w:tcPr>
          <w:p w14:paraId="0D23AEFA" w14:textId="77777777" w:rsidR="00FE0153" w:rsidRPr="00AA74CE" w:rsidRDefault="00FE0153" w:rsidP="00F579A5">
            <w:pPr>
              <w:pStyle w:val="Normal1"/>
              <w:jc w:val="center"/>
              <w:rPr>
                <w:rFonts w:ascii="Calibri" w:hAnsi="Calibri" w:cs="Calibri"/>
                <w:b/>
                <w:sz w:val="24"/>
                <w:lang w:val="en-GB"/>
              </w:rPr>
            </w:pPr>
            <w:r w:rsidRPr="00AA74CE">
              <w:rPr>
                <w:rFonts w:ascii="Calibri" w:hAnsi="Calibri" w:cs="Calibri"/>
                <w:b/>
                <w:sz w:val="24"/>
                <w:lang w:val="en-GB"/>
              </w:rPr>
              <w:t>Real Time Alert</w:t>
            </w:r>
          </w:p>
        </w:tc>
        <w:tc>
          <w:tcPr>
            <w:tcW w:w="2972" w:type="dxa"/>
            <w:shd w:val="clear" w:color="auto" w:fill="BFBFBF"/>
            <w:vAlign w:val="center"/>
          </w:tcPr>
          <w:p w14:paraId="2CFC5EB9" w14:textId="77777777" w:rsidR="00FE0153" w:rsidRPr="00AA74CE" w:rsidRDefault="00FE0153" w:rsidP="00F579A5">
            <w:pPr>
              <w:pStyle w:val="Normal1"/>
              <w:jc w:val="center"/>
              <w:rPr>
                <w:rFonts w:ascii="Calibri" w:hAnsi="Calibri" w:cs="Calibri"/>
                <w:b/>
                <w:sz w:val="24"/>
                <w:lang w:val="en-GB"/>
              </w:rPr>
            </w:pPr>
            <w:r w:rsidRPr="00AA74CE">
              <w:rPr>
                <w:rFonts w:ascii="Calibri" w:hAnsi="Calibri" w:cs="Calibri"/>
                <w:b/>
                <w:sz w:val="24"/>
                <w:lang w:val="en-GB"/>
              </w:rPr>
              <w:t>Action Taken</w:t>
            </w:r>
          </w:p>
        </w:tc>
        <w:tc>
          <w:tcPr>
            <w:tcW w:w="1895" w:type="dxa"/>
            <w:shd w:val="clear" w:color="auto" w:fill="BFBFBF"/>
            <w:vAlign w:val="center"/>
          </w:tcPr>
          <w:p w14:paraId="68CAB7FF" w14:textId="77777777" w:rsidR="00FE0153" w:rsidRPr="00AA74CE" w:rsidRDefault="00FE0153" w:rsidP="00F579A5">
            <w:pPr>
              <w:pStyle w:val="Normal1"/>
              <w:jc w:val="center"/>
              <w:rPr>
                <w:rFonts w:ascii="Calibri" w:hAnsi="Calibri" w:cs="Calibri"/>
                <w:b/>
                <w:sz w:val="24"/>
                <w:lang w:val="en-GB"/>
              </w:rPr>
            </w:pPr>
            <w:r w:rsidRPr="00AA74CE">
              <w:rPr>
                <w:rFonts w:ascii="Calibri" w:hAnsi="Calibri" w:cs="Calibri"/>
                <w:b/>
                <w:sz w:val="24"/>
                <w:lang w:val="en-GB"/>
              </w:rPr>
              <w:t>Next Steps</w:t>
            </w:r>
          </w:p>
        </w:tc>
      </w:tr>
      <w:tr w:rsidR="00FE0153" w:rsidRPr="00AA74CE" w14:paraId="58D09A77" w14:textId="77777777" w:rsidTr="00FE0153">
        <w:trPr>
          <w:trHeight w:val="570"/>
        </w:trPr>
        <w:tc>
          <w:tcPr>
            <w:tcW w:w="832" w:type="dxa"/>
            <w:vAlign w:val="center"/>
          </w:tcPr>
          <w:p w14:paraId="0BB7E8D4" w14:textId="77777777" w:rsidR="00FE0153" w:rsidRPr="00AA74CE" w:rsidRDefault="00FE0153" w:rsidP="00F579A5">
            <w:pPr>
              <w:pStyle w:val="Normal1"/>
              <w:jc w:val="center"/>
              <w:rPr>
                <w:rFonts w:ascii="Calibri" w:hAnsi="Calibri" w:cs="Calibri"/>
                <w:lang w:val="en-GB"/>
              </w:rPr>
            </w:pPr>
          </w:p>
        </w:tc>
        <w:tc>
          <w:tcPr>
            <w:tcW w:w="1088" w:type="dxa"/>
            <w:vAlign w:val="center"/>
          </w:tcPr>
          <w:p w14:paraId="296BD5FF" w14:textId="77777777" w:rsidR="00FE0153" w:rsidRPr="00AA74CE" w:rsidRDefault="00FE0153" w:rsidP="00F579A5">
            <w:pPr>
              <w:pStyle w:val="Normal1"/>
              <w:jc w:val="center"/>
              <w:rPr>
                <w:rFonts w:ascii="Calibri" w:hAnsi="Calibri" w:cs="Calibri"/>
                <w:lang w:val="en-GB"/>
              </w:rPr>
            </w:pPr>
          </w:p>
        </w:tc>
        <w:tc>
          <w:tcPr>
            <w:tcW w:w="3185" w:type="dxa"/>
          </w:tcPr>
          <w:p w14:paraId="28FD6E55" w14:textId="77777777" w:rsidR="00FE0153" w:rsidRPr="00AA74CE" w:rsidRDefault="00FE0153" w:rsidP="00F579A5">
            <w:pPr>
              <w:pStyle w:val="Normal1"/>
              <w:rPr>
                <w:rFonts w:ascii="Calibri" w:hAnsi="Calibri" w:cs="Calibri"/>
                <w:i/>
                <w:lang w:val="en-GB"/>
              </w:rPr>
            </w:pPr>
          </w:p>
        </w:tc>
        <w:tc>
          <w:tcPr>
            <w:tcW w:w="2972" w:type="dxa"/>
          </w:tcPr>
          <w:p w14:paraId="1D7E6C6D" w14:textId="77777777" w:rsidR="00FE0153" w:rsidRPr="00AA74CE" w:rsidRDefault="00FE0153" w:rsidP="00F579A5">
            <w:pPr>
              <w:pStyle w:val="Normal1"/>
              <w:rPr>
                <w:rFonts w:ascii="Calibri" w:hAnsi="Calibri" w:cs="Calibri"/>
                <w:lang w:val="en-GB"/>
              </w:rPr>
            </w:pPr>
          </w:p>
        </w:tc>
        <w:tc>
          <w:tcPr>
            <w:tcW w:w="1895" w:type="dxa"/>
          </w:tcPr>
          <w:p w14:paraId="16125842" w14:textId="77777777" w:rsidR="00FE0153" w:rsidRPr="00AA74CE" w:rsidRDefault="00FE0153" w:rsidP="00F579A5">
            <w:pPr>
              <w:pStyle w:val="Normal1"/>
              <w:rPr>
                <w:rFonts w:ascii="Calibri" w:hAnsi="Calibri" w:cs="Calibri"/>
                <w:lang w:val="en-GB"/>
              </w:rPr>
            </w:pPr>
          </w:p>
        </w:tc>
      </w:tr>
    </w:tbl>
    <w:p w14:paraId="55C2B3CD" w14:textId="77777777" w:rsidR="00FE0153" w:rsidRPr="00FE0153" w:rsidRDefault="00FE0153">
      <w:pPr>
        <w:rPr>
          <w:rFonts w:cstheme="minorHAnsi"/>
        </w:rPr>
      </w:pPr>
    </w:p>
    <w:p w14:paraId="2978A0E2" w14:textId="77777777" w:rsidR="004F2060" w:rsidRDefault="004F2060">
      <w:pPr>
        <w:rPr>
          <w:rFonts w:cstheme="minorHAnsi"/>
          <w:b/>
          <w:u w:val="single"/>
        </w:rPr>
      </w:pPr>
      <w:r w:rsidRPr="004F2060">
        <w:rPr>
          <w:rFonts w:cstheme="minorHAnsi"/>
          <w:b/>
          <w:u w:val="single"/>
        </w:rPr>
        <w:t>‘School-appropriate’ blocked websites</w:t>
      </w:r>
    </w:p>
    <w:p w14:paraId="13C0B6AD" w14:textId="77777777" w:rsidR="004F2060" w:rsidRDefault="004F2060">
      <w:pPr>
        <w:rPr>
          <w:rFonts w:cstheme="minorHAnsi"/>
        </w:rPr>
      </w:pPr>
      <w:r>
        <w:rPr>
          <w:rFonts w:cstheme="minorHAnsi"/>
        </w:rPr>
        <w:t>Due to the importance of filtering inappropriate content for our children and staff in school, occasionally some websites, which are suitable to use in school with children to enhance the teaching and learning of a lesson, are blocked.</w:t>
      </w:r>
    </w:p>
    <w:p w14:paraId="632CC3A4" w14:textId="77777777" w:rsidR="004F2060" w:rsidRDefault="004F2060">
      <w:pPr>
        <w:rPr>
          <w:rFonts w:cstheme="minorHAnsi"/>
        </w:rPr>
      </w:pPr>
      <w:r>
        <w:rPr>
          <w:rFonts w:cstheme="minorHAnsi"/>
        </w:rPr>
        <w:t>In the event of this, staff can complete a ‘Website Access Request Form’ which are kept in the staff room.</w:t>
      </w:r>
    </w:p>
    <w:p w14:paraId="475A5EA4" w14:textId="77777777" w:rsidR="004F2060" w:rsidRDefault="004505F9" w:rsidP="004505F9">
      <w:pPr>
        <w:jc w:val="center"/>
        <w:rPr>
          <w:rFonts w:cstheme="minorHAnsi"/>
        </w:rPr>
      </w:pPr>
      <w:r>
        <w:rPr>
          <w:noProof/>
        </w:rPr>
        <w:drawing>
          <wp:inline distT="0" distB="0" distL="0" distR="0" wp14:anchorId="110332AB" wp14:editId="42BB9114">
            <wp:extent cx="4314825" cy="3990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14825" cy="3990975"/>
                    </a:xfrm>
                    <a:prstGeom prst="rect">
                      <a:avLst/>
                    </a:prstGeom>
                  </pic:spPr>
                </pic:pic>
              </a:graphicData>
            </a:graphic>
          </wp:inline>
        </w:drawing>
      </w:r>
    </w:p>
    <w:p w14:paraId="70EDA147" w14:textId="77777777" w:rsidR="004505F9" w:rsidRPr="004F2060" w:rsidRDefault="00B22C09" w:rsidP="004505F9">
      <w:pPr>
        <w:rPr>
          <w:rFonts w:cstheme="minorHAnsi"/>
        </w:rPr>
      </w:pPr>
      <w:r>
        <w:rPr>
          <w:rFonts w:cstheme="minorHAnsi"/>
        </w:rPr>
        <w:t>Mr. Tunn (Online Safety Lead) will</w:t>
      </w:r>
      <w:r w:rsidR="00FE0153">
        <w:rPr>
          <w:rFonts w:cstheme="minorHAnsi"/>
        </w:rPr>
        <w:t xml:space="preserve"> then review the request and </w:t>
      </w:r>
      <w:r>
        <w:rPr>
          <w:rFonts w:cstheme="minorHAnsi"/>
        </w:rPr>
        <w:t>liaise</w:t>
      </w:r>
      <w:r w:rsidR="00FE0153">
        <w:rPr>
          <w:rFonts w:cstheme="minorHAnsi"/>
        </w:rPr>
        <w:t xml:space="preserve"> with our onsite EasiPC technician to grant access, if suitable.</w:t>
      </w:r>
    </w:p>
    <w:p w14:paraId="6751099E" w14:textId="77777777" w:rsidR="00D32AEF" w:rsidRPr="008E3880" w:rsidRDefault="00D32AEF">
      <w:pPr>
        <w:rPr>
          <w:rFonts w:cstheme="minorHAnsi"/>
        </w:rPr>
      </w:pPr>
    </w:p>
    <w:sectPr w:rsidR="00D32AEF" w:rsidRPr="008E38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E7197"/>
    <w:multiLevelType w:val="hybridMultilevel"/>
    <w:tmpl w:val="E1901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59399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CFB"/>
    <w:rsid w:val="00012951"/>
    <w:rsid w:val="001F0249"/>
    <w:rsid w:val="00415530"/>
    <w:rsid w:val="00427284"/>
    <w:rsid w:val="004505F9"/>
    <w:rsid w:val="00482CFB"/>
    <w:rsid w:val="004F2060"/>
    <w:rsid w:val="00553BE0"/>
    <w:rsid w:val="00683858"/>
    <w:rsid w:val="008E3880"/>
    <w:rsid w:val="008F0541"/>
    <w:rsid w:val="00B22C09"/>
    <w:rsid w:val="00B8303E"/>
    <w:rsid w:val="00BA7BA1"/>
    <w:rsid w:val="00D32AEF"/>
    <w:rsid w:val="00DB4D0D"/>
    <w:rsid w:val="00EE036D"/>
    <w:rsid w:val="00FE01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EC459"/>
  <w15:chartTrackingRefBased/>
  <w15:docId w15:val="{0307D805-D162-4E0B-9ED7-838B1688D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82CF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82CFB"/>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D32AEF"/>
    <w:pPr>
      <w:ind w:left="720"/>
      <w:contextualSpacing/>
    </w:pPr>
  </w:style>
  <w:style w:type="paragraph" w:customStyle="1" w:styleId="Normal1">
    <w:name w:val="Normal1"/>
    <w:rsid w:val="00FE0153"/>
    <w:pPr>
      <w:spacing w:after="0" w:line="276" w:lineRule="auto"/>
    </w:pPr>
    <w:rPr>
      <w:rFonts w:ascii="Arial" w:eastAsia="Arial" w:hAnsi="Arial" w:cs="Arial"/>
      <w:color w:val="000000"/>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621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cid:image002.png@01D64DFD.59108D90" TargetMode="External"/><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432</Words>
  <Characters>2465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Tunn [STM-KET]</dc:creator>
  <cp:keywords/>
  <dc:description/>
  <cp:lastModifiedBy>Andrew Tunn (STM-KET)</cp:lastModifiedBy>
  <cp:revision>2</cp:revision>
  <dcterms:created xsi:type="dcterms:W3CDTF">2025-09-03T14:11:00Z</dcterms:created>
  <dcterms:modified xsi:type="dcterms:W3CDTF">2025-09-03T14:11:00Z</dcterms:modified>
</cp:coreProperties>
</file>